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159"/>
        <w:gridCol w:w="3120"/>
        <w:gridCol w:w="2659"/>
        <w:gridCol w:w="3217"/>
        <w:gridCol w:w="1639"/>
        <w:gridCol w:w="1939"/>
        <w:gridCol w:w="2140"/>
      </w:tblGrid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bookmarkStart w:id="0" w:name="RANGE!A1:H17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419"/>
              </w:rPr>
            </w:pPr>
            <w:r w:rsidRPr="003D589D">
              <w:rPr>
                <w:rFonts w:ascii="Calibri" w:eastAsia="Times New Roman" w:hAnsi="Calibri" w:cs="Calibri"/>
                <w:noProof/>
                <w:color w:val="000000"/>
                <w:lang w:eastAsia="es-419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57150</wp:posOffset>
                  </wp:positionV>
                  <wp:extent cx="5391150" cy="971550"/>
                  <wp:effectExtent l="0" t="0" r="0" b="0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65782-D2D1-4E5A-996D-EA057B920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08B65782-D2D1-4E5A-996D-EA057B92080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392020" cy="96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3D589D" w:rsidRPr="003D589D">
              <w:trPr>
                <w:trHeight w:val="300"/>
                <w:tblCellSpacing w:w="0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589D" w:rsidRPr="003D589D" w:rsidRDefault="003D589D" w:rsidP="003D58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419"/>
                    </w:rPr>
                  </w:pPr>
                </w:p>
              </w:tc>
            </w:tr>
          </w:tbl>
          <w:p w:rsidR="003D589D" w:rsidRPr="003D589D" w:rsidRDefault="003D589D" w:rsidP="003D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17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"Soldado Firme y Leal a su Nación"</w:t>
            </w: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615"/>
        </w:trPr>
        <w:tc>
          <w:tcPr>
            <w:tcW w:w="17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  <w:t>CUERPO DE INGENIEROS DEL EJÉRCITO "TENIENTE CORONEL DE INGENIEROS E INGENIERO FRANCISCO VELA ARANGO"</w:t>
            </w:r>
          </w:p>
        </w:tc>
      </w:tr>
      <w:tr w:rsidR="003D589D" w:rsidRPr="003D589D" w:rsidTr="003D589D">
        <w:trPr>
          <w:trHeight w:val="4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30"/>
        </w:trPr>
        <w:tc>
          <w:tcPr>
            <w:tcW w:w="17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  <w:t>OPERACIONES DE SOSTENIMIENTO</w:t>
            </w:r>
          </w:p>
        </w:tc>
      </w:tr>
      <w:tr w:rsidR="003D589D" w:rsidRPr="003D589D" w:rsidTr="003D58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No.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Departamento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Municipio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Comunidad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Nombre de la Obra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% de Avance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Población Beneficiada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Observaciones </w:t>
            </w:r>
          </w:p>
        </w:tc>
      </w:tr>
      <w:tr w:rsidR="003D589D" w:rsidRPr="003D589D" w:rsidTr="003D58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Guatemala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Guatemala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El </w:t>
            </w:r>
            <w:proofErr w:type="spellStart"/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Paraiso</w:t>
            </w:r>
            <w:proofErr w:type="spellEnd"/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 II, Zona 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Perforación de Pozo Mecánico de Agua Potable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92.45%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4,000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3D589D" w:rsidRPr="003D589D" w:rsidTr="003D58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Santa Rosa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 Nueva Santa Rosa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proofErr w:type="spellStart"/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Cacalotepeque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Perforación de Pozo Mecánico de Agua Potable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0.00%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3,000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3D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D589D" w:rsidRPr="003D589D" w:rsidTr="003D58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89D" w:rsidRPr="003D589D" w:rsidRDefault="003D589D" w:rsidP="003D5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:rsidR="00E6543F" w:rsidRDefault="00E6543F">
      <w:bookmarkStart w:id="1" w:name="_GoBack"/>
      <w:bookmarkEnd w:id="1"/>
    </w:p>
    <w:sectPr w:rsidR="00E6543F" w:rsidSect="003D589D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4"/>
    <w:rsid w:val="003D589D"/>
    <w:rsid w:val="00A13C48"/>
    <w:rsid w:val="00AF6784"/>
    <w:rsid w:val="00E6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B2C67"/>
  <w15:chartTrackingRefBased/>
  <w15:docId w15:val="{F8BACE95-A947-430B-B6A4-463F5381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dc:description/>
  <cp:lastModifiedBy>DOMINGO</cp:lastModifiedBy>
  <cp:revision>1</cp:revision>
  <dcterms:created xsi:type="dcterms:W3CDTF">2022-09-06T01:32:00Z</dcterms:created>
  <dcterms:modified xsi:type="dcterms:W3CDTF">2022-09-06T02:16:00Z</dcterms:modified>
</cp:coreProperties>
</file>