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DF2AD" w14:textId="132E64A9" w:rsidR="00175DA1" w:rsidRDefault="00601918" w:rsidP="0091151A"/>
    <w:p w14:paraId="75D85F70" w14:textId="08D246CC" w:rsidR="0091151A" w:rsidRDefault="0091151A" w:rsidP="0091151A"/>
    <w:p w14:paraId="05F2C45F" w14:textId="4D643632" w:rsidR="0091151A" w:rsidRDefault="0091151A" w:rsidP="0091151A"/>
    <w:p w14:paraId="187FF329" w14:textId="7FA01AF2" w:rsidR="0091151A" w:rsidRDefault="0091151A" w:rsidP="0091151A"/>
    <w:p w14:paraId="1A5CE9FE" w14:textId="77777777" w:rsidR="0091151A" w:rsidRPr="0091151A" w:rsidRDefault="0091151A" w:rsidP="0091151A">
      <w:pPr>
        <w:spacing w:after="160" w:line="259" w:lineRule="auto"/>
        <w:jc w:val="both"/>
        <w:rPr>
          <w:sz w:val="22"/>
          <w:szCs w:val="22"/>
          <w:lang w:val="es-MX"/>
        </w:rPr>
      </w:pPr>
      <w:r w:rsidRPr="0091151A">
        <w:rPr>
          <w:sz w:val="22"/>
          <w:szCs w:val="22"/>
          <w:lang w:val="es-MX"/>
        </w:rPr>
        <w:t>INFORME DEL INVENTARIO NACIONAL DE GASES EFECTO INVERNADERO 1990-2018</w:t>
      </w:r>
    </w:p>
    <w:p w14:paraId="7989745C" w14:textId="77777777" w:rsidR="0091151A" w:rsidRPr="0091151A" w:rsidRDefault="0091151A" w:rsidP="0091151A">
      <w:pPr>
        <w:spacing w:after="160" w:line="259" w:lineRule="auto"/>
        <w:jc w:val="both"/>
        <w:rPr>
          <w:sz w:val="22"/>
          <w:szCs w:val="22"/>
          <w:lang w:val="es-MX"/>
        </w:rPr>
      </w:pPr>
    </w:p>
    <w:p w14:paraId="2941EB61" w14:textId="77777777" w:rsidR="0091151A" w:rsidRPr="0091151A" w:rsidRDefault="0091151A" w:rsidP="0091151A">
      <w:pPr>
        <w:spacing w:after="160" w:line="259" w:lineRule="auto"/>
        <w:jc w:val="both"/>
        <w:rPr>
          <w:sz w:val="22"/>
          <w:szCs w:val="22"/>
          <w:lang w:val="es-MX"/>
        </w:rPr>
      </w:pPr>
      <w:r w:rsidRPr="0091151A">
        <w:rPr>
          <w:sz w:val="22"/>
          <w:szCs w:val="22"/>
          <w:lang w:val="es-MX"/>
        </w:rPr>
        <w:t xml:space="preserve">El informe bienal de actualización es un informe nacional sobre cambio climático en el que se encuentra cuantificadas las emisiones nacionales de gases de efecto invernadero en un inventario actualizado hasta el año 2018 en una serie temporal, conteniendo datos de emisiones nacionales desde 1990 hasta 2018. Este informe será actualizado en el 2024 en línea con los acuerdos internacionales y será presentado en diciembre del siguiente año para ser actualizado cada dos años a partir de su presentación. Con cada actualización, se presenta el inventario nacional de gases de efecto invernadero con máximo dos años de diferencia, es decir, el inventario a presentarse el próximo año será actualizado en una línea temporal desde 1990 hasta 2022. </w:t>
      </w:r>
    </w:p>
    <w:p w14:paraId="60EFA8C0" w14:textId="77777777" w:rsidR="0091151A" w:rsidRPr="0091151A" w:rsidRDefault="0091151A" w:rsidP="0091151A">
      <w:pPr>
        <w:spacing w:after="160" w:line="259" w:lineRule="auto"/>
        <w:jc w:val="both"/>
        <w:rPr>
          <w:sz w:val="22"/>
          <w:szCs w:val="22"/>
          <w:lang w:val="es-MX"/>
        </w:rPr>
      </w:pPr>
      <w:r w:rsidRPr="0091151A">
        <w:rPr>
          <w:sz w:val="22"/>
          <w:szCs w:val="22"/>
          <w:lang w:val="es-MX"/>
        </w:rPr>
        <w:t xml:space="preserve">El inventario nacional de gases de efecto invernadero es la cuantificación de emisiones nacionales por sector socioeconómico (5), el cuál considera todas las actividades que generan gases de efecto invernadero a nivel nacional. Estos gases de efecto invernadero se cuantifican según la información disponible en el momento de la actualización, ya que dependen de los datos de actividad disponibles hasta el momento de su actualización. La cuantificación de emisiones nacionales se divide por año desde el 1990 hasta 2018 (más actualizado) y por gas de efecto invernadero, generando un inventario general en valores de equivalencia para su reportaje.  </w:t>
      </w:r>
    </w:p>
    <w:p w14:paraId="6529B6A6" w14:textId="77777777" w:rsidR="0091151A" w:rsidRPr="0091151A" w:rsidRDefault="0091151A" w:rsidP="0091151A">
      <w:pPr>
        <w:spacing w:after="160" w:line="259" w:lineRule="auto"/>
        <w:jc w:val="both"/>
        <w:rPr>
          <w:sz w:val="22"/>
          <w:szCs w:val="22"/>
          <w:lang w:val="es-MX"/>
        </w:rPr>
      </w:pPr>
      <w:r w:rsidRPr="0091151A">
        <w:rPr>
          <w:sz w:val="22"/>
          <w:szCs w:val="22"/>
          <w:lang w:val="es-MX"/>
        </w:rPr>
        <w:t>Cada inventario de gases de efecto invernadero tiene un informe que contiene la información relevante de cada sector económico, conocido como Informe del Inventario Nacional (NIR), el cual está desarrollada la información del inventario, como datos de actividad, factores de emisión utilizados para el cálculo y el análisis de cada actividad por sector, según su incidencia en las emisiones nacionales.</w:t>
      </w:r>
    </w:p>
    <w:p w14:paraId="0C50E389" w14:textId="146CFB25" w:rsidR="0091151A" w:rsidRDefault="0091151A" w:rsidP="0091151A">
      <w:pPr>
        <w:spacing w:after="160" w:line="259" w:lineRule="auto"/>
        <w:jc w:val="both"/>
        <w:rPr>
          <w:sz w:val="22"/>
          <w:szCs w:val="22"/>
          <w:lang w:val="es-MX"/>
        </w:rPr>
      </w:pPr>
      <w:r w:rsidRPr="0091151A">
        <w:rPr>
          <w:sz w:val="22"/>
          <w:szCs w:val="22"/>
          <w:lang w:val="es-MX"/>
        </w:rPr>
        <w:t xml:space="preserve">Estos informes son parte de los compromisos internacionales a los que Guatemala está suscrito y se presentan como una forma de mejorar la transparencia en la presentación de información nacional en materia de cambio climático y cómo Guatemala hace frente al cambio climático, considerando la vulnerabilidad del territorio nacional y sus esfuerzos en mitigación. </w:t>
      </w:r>
    </w:p>
    <w:p w14:paraId="33EB87FE" w14:textId="6DCCF509" w:rsidR="0091151A" w:rsidRDefault="0091151A" w:rsidP="0091151A">
      <w:pPr>
        <w:spacing w:after="160" w:line="259" w:lineRule="auto"/>
        <w:jc w:val="both"/>
        <w:rPr>
          <w:sz w:val="22"/>
          <w:szCs w:val="22"/>
          <w:lang w:val="es-MX"/>
        </w:rPr>
      </w:pPr>
    </w:p>
    <w:p w14:paraId="6AE14B56" w14:textId="6013FFD3" w:rsidR="0091151A" w:rsidRDefault="0091151A" w:rsidP="0091151A">
      <w:pPr>
        <w:spacing w:after="160" w:line="259" w:lineRule="auto"/>
        <w:jc w:val="both"/>
        <w:rPr>
          <w:sz w:val="22"/>
          <w:szCs w:val="22"/>
          <w:lang w:val="es-MX"/>
        </w:rPr>
      </w:pPr>
    </w:p>
    <w:p w14:paraId="7A4A3CE8" w14:textId="0D0F88C5" w:rsidR="0091151A" w:rsidRDefault="0091151A" w:rsidP="0091151A">
      <w:pPr>
        <w:spacing w:after="160" w:line="259" w:lineRule="auto"/>
        <w:jc w:val="both"/>
        <w:rPr>
          <w:sz w:val="22"/>
          <w:szCs w:val="22"/>
          <w:lang w:val="es-MX"/>
        </w:rPr>
      </w:pPr>
    </w:p>
    <w:p w14:paraId="27FEA40B" w14:textId="6EE7EF7E" w:rsidR="0091151A" w:rsidRDefault="0091151A" w:rsidP="0091151A">
      <w:pPr>
        <w:spacing w:after="160" w:line="259" w:lineRule="auto"/>
        <w:jc w:val="both"/>
        <w:rPr>
          <w:sz w:val="22"/>
          <w:szCs w:val="22"/>
          <w:lang w:val="es-MX"/>
        </w:rPr>
      </w:pPr>
    </w:p>
    <w:p w14:paraId="52DBA923" w14:textId="4FF48100" w:rsidR="0091151A" w:rsidRDefault="0091151A" w:rsidP="0091151A">
      <w:pPr>
        <w:spacing w:after="160" w:line="259" w:lineRule="auto"/>
        <w:jc w:val="both"/>
        <w:rPr>
          <w:sz w:val="22"/>
          <w:szCs w:val="22"/>
          <w:lang w:val="es-MX"/>
        </w:rPr>
      </w:pPr>
    </w:p>
    <w:p w14:paraId="7205BC4E" w14:textId="6115FE56" w:rsidR="0091151A" w:rsidRDefault="0091151A" w:rsidP="0091151A">
      <w:pPr>
        <w:spacing w:after="160" w:line="259" w:lineRule="auto"/>
        <w:jc w:val="both"/>
        <w:rPr>
          <w:sz w:val="22"/>
          <w:szCs w:val="22"/>
          <w:lang w:val="es-MX"/>
        </w:rPr>
      </w:pPr>
    </w:p>
    <w:p w14:paraId="23CB08C7" w14:textId="3F1C8479" w:rsidR="0091151A" w:rsidRDefault="0091151A" w:rsidP="0091151A">
      <w:pPr>
        <w:spacing w:after="160" w:line="259" w:lineRule="auto"/>
        <w:jc w:val="both"/>
        <w:rPr>
          <w:sz w:val="22"/>
          <w:szCs w:val="22"/>
          <w:lang w:val="es-MX"/>
        </w:rPr>
      </w:pPr>
    </w:p>
    <w:p w14:paraId="4412E90D" w14:textId="2483826C" w:rsidR="0091151A" w:rsidRDefault="0091151A" w:rsidP="0091151A">
      <w:pPr>
        <w:spacing w:after="160" w:line="259" w:lineRule="auto"/>
        <w:jc w:val="both"/>
        <w:rPr>
          <w:sz w:val="22"/>
          <w:szCs w:val="22"/>
          <w:lang w:val="es-MX"/>
        </w:rPr>
      </w:pPr>
    </w:p>
    <w:p w14:paraId="642F35E2" w14:textId="5FDA566A" w:rsidR="0091151A" w:rsidRDefault="0091151A" w:rsidP="0091151A">
      <w:pPr>
        <w:spacing w:after="160" w:line="259" w:lineRule="auto"/>
        <w:jc w:val="both"/>
        <w:rPr>
          <w:sz w:val="22"/>
          <w:szCs w:val="22"/>
          <w:lang w:val="es-MX"/>
        </w:rPr>
      </w:pPr>
    </w:p>
    <w:p w14:paraId="7D397108" w14:textId="083FC4E9" w:rsidR="0091151A" w:rsidRDefault="0091151A" w:rsidP="0091151A">
      <w:pPr>
        <w:spacing w:after="160" w:line="259" w:lineRule="auto"/>
        <w:ind w:left="-851" w:right="-1335"/>
        <w:jc w:val="both"/>
        <w:rPr>
          <w:sz w:val="22"/>
          <w:szCs w:val="22"/>
          <w:lang w:val="es-MX"/>
        </w:rPr>
      </w:pPr>
      <w:r>
        <w:rPr>
          <w:noProof/>
          <w:sz w:val="22"/>
          <w:szCs w:val="22"/>
          <w:lang w:val="es-MX"/>
        </w:rPr>
        <w:drawing>
          <wp:anchor distT="0" distB="0" distL="114300" distR="114300" simplePos="0" relativeHeight="251658240" behindDoc="0" locked="0" layoutInCell="1" allowOverlap="1" wp14:anchorId="7118ED9D" wp14:editId="37D76821">
            <wp:simplePos x="0" y="0"/>
            <wp:positionH relativeFrom="page">
              <wp:align>center</wp:align>
            </wp:positionH>
            <wp:positionV relativeFrom="paragraph">
              <wp:posOffset>324485</wp:posOffset>
            </wp:positionV>
            <wp:extent cx="9511030" cy="17145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11030" cy="1714500"/>
                    </a:xfrm>
                    <a:prstGeom prst="rect">
                      <a:avLst/>
                    </a:prstGeom>
                    <a:noFill/>
                  </pic:spPr>
                </pic:pic>
              </a:graphicData>
            </a:graphic>
            <wp14:sizeRelH relativeFrom="margin">
              <wp14:pctWidth>0</wp14:pctWidth>
            </wp14:sizeRelH>
            <wp14:sizeRelV relativeFrom="margin">
              <wp14:pctHeight>0</wp14:pctHeight>
            </wp14:sizeRelV>
          </wp:anchor>
        </w:drawing>
      </w:r>
    </w:p>
    <w:p w14:paraId="1432BC59" w14:textId="599019EF" w:rsidR="0091151A" w:rsidRPr="0091151A" w:rsidRDefault="0091151A" w:rsidP="0091151A">
      <w:pPr>
        <w:spacing w:after="160" w:line="259" w:lineRule="auto"/>
        <w:jc w:val="both"/>
        <w:rPr>
          <w:sz w:val="22"/>
          <w:szCs w:val="22"/>
          <w:lang w:val="es-MX"/>
        </w:rPr>
      </w:pPr>
    </w:p>
    <w:p w14:paraId="3C36B8D0" w14:textId="46809700" w:rsidR="0091151A" w:rsidRPr="0091151A" w:rsidRDefault="0091151A" w:rsidP="0091151A">
      <w:r>
        <w:rPr>
          <w:noProof/>
        </w:rPr>
        <w:drawing>
          <wp:anchor distT="0" distB="0" distL="114300" distR="114300" simplePos="0" relativeHeight="251659264" behindDoc="0" locked="0" layoutInCell="1" allowOverlap="1" wp14:anchorId="17B6D334" wp14:editId="33A6CBA4">
            <wp:simplePos x="0" y="0"/>
            <wp:positionH relativeFrom="column">
              <wp:posOffset>1085850</wp:posOffset>
            </wp:positionH>
            <wp:positionV relativeFrom="paragraph">
              <wp:posOffset>419100</wp:posOffset>
            </wp:positionV>
            <wp:extent cx="6145530" cy="2468880"/>
            <wp:effectExtent l="0" t="0" r="7620" b="762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45530" cy="2468880"/>
                    </a:xfrm>
                    <a:prstGeom prst="rect">
                      <a:avLst/>
                    </a:prstGeom>
                    <a:noFill/>
                  </pic:spPr>
                </pic:pic>
              </a:graphicData>
            </a:graphic>
          </wp:anchor>
        </w:drawing>
      </w:r>
    </w:p>
    <w:sectPr w:rsidR="0091151A" w:rsidRPr="0091151A" w:rsidSect="0091151A">
      <w:headerReference w:type="default" r:id="rId10"/>
      <w:pgSz w:w="15840" w:h="12240" w:orient="landscape"/>
      <w:pgMar w:top="1080" w:right="1843"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933EB" w14:textId="77777777" w:rsidR="00601918" w:rsidRDefault="00601918" w:rsidP="002405D5">
      <w:r>
        <w:separator/>
      </w:r>
    </w:p>
  </w:endnote>
  <w:endnote w:type="continuationSeparator" w:id="0">
    <w:p w14:paraId="73DA62A3" w14:textId="77777777" w:rsidR="00601918" w:rsidRDefault="00601918" w:rsidP="00240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453A3" w14:textId="77777777" w:rsidR="00601918" w:rsidRDefault="00601918" w:rsidP="002405D5">
      <w:r>
        <w:separator/>
      </w:r>
    </w:p>
  </w:footnote>
  <w:footnote w:type="continuationSeparator" w:id="0">
    <w:p w14:paraId="59AFB53F" w14:textId="77777777" w:rsidR="00601918" w:rsidRDefault="00601918" w:rsidP="00240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DBB20" w14:textId="77777777" w:rsidR="002405D5" w:rsidRDefault="002405D5">
    <w:pPr>
      <w:pStyle w:val="Encabezado"/>
    </w:pPr>
    <w:r>
      <w:rPr>
        <w:noProof/>
      </w:rPr>
      <w:drawing>
        <wp:anchor distT="0" distB="0" distL="114300" distR="114300" simplePos="0" relativeHeight="251658240" behindDoc="1" locked="0" layoutInCell="1" allowOverlap="1" wp14:anchorId="669B6BB8" wp14:editId="738061DC">
          <wp:simplePos x="0" y="0"/>
          <wp:positionH relativeFrom="margin">
            <wp:align>center</wp:align>
          </wp:positionH>
          <wp:positionV relativeFrom="paragraph">
            <wp:posOffset>-449580</wp:posOffset>
          </wp:positionV>
          <wp:extent cx="7756989" cy="10038094"/>
          <wp:effectExtent l="0" t="0" r="317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s membretadas vertical_Mesa de trabajo 1.png"/>
                  <pic:cNvPicPr/>
                </pic:nvPicPr>
                <pic:blipFill>
                  <a:blip r:embed="rId1">
                    <a:extLst>
                      <a:ext uri="{28A0092B-C50C-407E-A947-70E740481C1C}">
                        <a14:useLocalDpi xmlns:a14="http://schemas.microsoft.com/office/drawing/2010/main" val="0"/>
                      </a:ext>
                    </a:extLst>
                  </a:blip>
                  <a:stretch>
                    <a:fillRect/>
                  </a:stretch>
                </pic:blipFill>
                <pic:spPr>
                  <a:xfrm>
                    <a:off x="0" y="0"/>
                    <a:ext cx="7756989" cy="1003809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48B4"/>
    <w:multiLevelType w:val="hybridMultilevel"/>
    <w:tmpl w:val="EC24DE60"/>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014D1F2B"/>
    <w:multiLevelType w:val="hybridMultilevel"/>
    <w:tmpl w:val="DD801D14"/>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15:restartNumberingAfterBreak="0">
    <w:nsid w:val="02B216C4"/>
    <w:multiLevelType w:val="hybridMultilevel"/>
    <w:tmpl w:val="43E2BF7A"/>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050257C8"/>
    <w:multiLevelType w:val="hybridMultilevel"/>
    <w:tmpl w:val="B05A179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 w15:restartNumberingAfterBreak="0">
    <w:nsid w:val="1371158A"/>
    <w:multiLevelType w:val="hybridMultilevel"/>
    <w:tmpl w:val="ECE6E75A"/>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15:restartNumberingAfterBreak="0">
    <w:nsid w:val="16E20B74"/>
    <w:multiLevelType w:val="hybridMultilevel"/>
    <w:tmpl w:val="CF940F8A"/>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180945AC"/>
    <w:multiLevelType w:val="hybridMultilevel"/>
    <w:tmpl w:val="2FE02E8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15:restartNumberingAfterBreak="0">
    <w:nsid w:val="1B0255D1"/>
    <w:multiLevelType w:val="hybridMultilevel"/>
    <w:tmpl w:val="372C23D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211E4632"/>
    <w:multiLevelType w:val="hybridMultilevel"/>
    <w:tmpl w:val="B6AC743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22037E26"/>
    <w:multiLevelType w:val="hybridMultilevel"/>
    <w:tmpl w:val="B25CE82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0" w15:restartNumberingAfterBreak="0">
    <w:nsid w:val="232A4887"/>
    <w:multiLevelType w:val="hybridMultilevel"/>
    <w:tmpl w:val="5CB0477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1" w15:restartNumberingAfterBreak="0">
    <w:nsid w:val="24267E7F"/>
    <w:multiLevelType w:val="hybridMultilevel"/>
    <w:tmpl w:val="4D703A4E"/>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2" w15:restartNumberingAfterBreak="0">
    <w:nsid w:val="24760586"/>
    <w:multiLevelType w:val="hybridMultilevel"/>
    <w:tmpl w:val="8ABE112C"/>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 w15:restartNumberingAfterBreak="0">
    <w:nsid w:val="255307C2"/>
    <w:multiLevelType w:val="hybridMultilevel"/>
    <w:tmpl w:val="7C568E0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4" w15:restartNumberingAfterBreak="0">
    <w:nsid w:val="28E335E5"/>
    <w:multiLevelType w:val="hybridMultilevel"/>
    <w:tmpl w:val="0E202FF4"/>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2EA36C1A"/>
    <w:multiLevelType w:val="hybridMultilevel"/>
    <w:tmpl w:val="D7A45A0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6" w15:restartNumberingAfterBreak="0">
    <w:nsid w:val="3AF86CF6"/>
    <w:multiLevelType w:val="hybridMultilevel"/>
    <w:tmpl w:val="E23E134A"/>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7" w15:restartNumberingAfterBreak="0">
    <w:nsid w:val="3DA3660F"/>
    <w:multiLevelType w:val="hybridMultilevel"/>
    <w:tmpl w:val="5532E6C2"/>
    <w:lvl w:ilvl="0" w:tplc="100A0005">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8" w15:restartNumberingAfterBreak="0">
    <w:nsid w:val="3FDD35C0"/>
    <w:multiLevelType w:val="hybridMultilevel"/>
    <w:tmpl w:val="C5000838"/>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415649AC"/>
    <w:multiLevelType w:val="hybridMultilevel"/>
    <w:tmpl w:val="45680FC8"/>
    <w:lvl w:ilvl="0" w:tplc="100A000F">
      <w:start w:val="1"/>
      <w:numFmt w:val="decimal"/>
      <w:lvlText w:val="%1."/>
      <w:lvlJc w:val="left"/>
      <w:pPr>
        <w:ind w:left="790" w:hanging="360"/>
      </w:pPr>
    </w:lvl>
    <w:lvl w:ilvl="1" w:tplc="100A0019" w:tentative="1">
      <w:start w:val="1"/>
      <w:numFmt w:val="lowerLetter"/>
      <w:lvlText w:val="%2."/>
      <w:lvlJc w:val="left"/>
      <w:pPr>
        <w:ind w:left="1510" w:hanging="360"/>
      </w:pPr>
    </w:lvl>
    <w:lvl w:ilvl="2" w:tplc="100A001B" w:tentative="1">
      <w:start w:val="1"/>
      <w:numFmt w:val="lowerRoman"/>
      <w:lvlText w:val="%3."/>
      <w:lvlJc w:val="right"/>
      <w:pPr>
        <w:ind w:left="2230" w:hanging="180"/>
      </w:pPr>
    </w:lvl>
    <w:lvl w:ilvl="3" w:tplc="100A000F" w:tentative="1">
      <w:start w:val="1"/>
      <w:numFmt w:val="decimal"/>
      <w:lvlText w:val="%4."/>
      <w:lvlJc w:val="left"/>
      <w:pPr>
        <w:ind w:left="2950" w:hanging="360"/>
      </w:pPr>
    </w:lvl>
    <w:lvl w:ilvl="4" w:tplc="100A0019" w:tentative="1">
      <w:start w:val="1"/>
      <w:numFmt w:val="lowerLetter"/>
      <w:lvlText w:val="%5."/>
      <w:lvlJc w:val="left"/>
      <w:pPr>
        <w:ind w:left="3670" w:hanging="360"/>
      </w:pPr>
    </w:lvl>
    <w:lvl w:ilvl="5" w:tplc="100A001B" w:tentative="1">
      <w:start w:val="1"/>
      <w:numFmt w:val="lowerRoman"/>
      <w:lvlText w:val="%6."/>
      <w:lvlJc w:val="right"/>
      <w:pPr>
        <w:ind w:left="4390" w:hanging="180"/>
      </w:pPr>
    </w:lvl>
    <w:lvl w:ilvl="6" w:tplc="100A000F" w:tentative="1">
      <w:start w:val="1"/>
      <w:numFmt w:val="decimal"/>
      <w:lvlText w:val="%7."/>
      <w:lvlJc w:val="left"/>
      <w:pPr>
        <w:ind w:left="5110" w:hanging="360"/>
      </w:pPr>
    </w:lvl>
    <w:lvl w:ilvl="7" w:tplc="100A0019" w:tentative="1">
      <w:start w:val="1"/>
      <w:numFmt w:val="lowerLetter"/>
      <w:lvlText w:val="%8."/>
      <w:lvlJc w:val="left"/>
      <w:pPr>
        <w:ind w:left="5830" w:hanging="360"/>
      </w:pPr>
    </w:lvl>
    <w:lvl w:ilvl="8" w:tplc="100A001B" w:tentative="1">
      <w:start w:val="1"/>
      <w:numFmt w:val="lowerRoman"/>
      <w:lvlText w:val="%9."/>
      <w:lvlJc w:val="right"/>
      <w:pPr>
        <w:ind w:left="6550" w:hanging="180"/>
      </w:pPr>
    </w:lvl>
  </w:abstractNum>
  <w:abstractNum w:abstractNumId="20" w15:restartNumberingAfterBreak="0">
    <w:nsid w:val="44B223E3"/>
    <w:multiLevelType w:val="hybridMultilevel"/>
    <w:tmpl w:val="16CAAA7A"/>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1" w15:restartNumberingAfterBreak="0">
    <w:nsid w:val="4AD51BCF"/>
    <w:multiLevelType w:val="hybridMultilevel"/>
    <w:tmpl w:val="FD0AF7AC"/>
    <w:lvl w:ilvl="0" w:tplc="100A0005">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2" w15:restartNumberingAfterBreak="0">
    <w:nsid w:val="54B579E6"/>
    <w:multiLevelType w:val="hybridMultilevel"/>
    <w:tmpl w:val="66428B9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3" w15:restartNumberingAfterBreak="0">
    <w:nsid w:val="590E358A"/>
    <w:multiLevelType w:val="hybridMultilevel"/>
    <w:tmpl w:val="F61ACC7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4" w15:restartNumberingAfterBreak="0">
    <w:nsid w:val="5C894765"/>
    <w:multiLevelType w:val="hybridMultilevel"/>
    <w:tmpl w:val="C9BA5F5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5" w15:restartNumberingAfterBreak="0">
    <w:nsid w:val="5D530CA2"/>
    <w:multiLevelType w:val="hybridMultilevel"/>
    <w:tmpl w:val="84DAFFF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6" w15:restartNumberingAfterBreak="0">
    <w:nsid w:val="5E1F146A"/>
    <w:multiLevelType w:val="hybridMultilevel"/>
    <w:tmpl w:val="BF08278C"/>
    <w:lvl w:ilvl="0" w:tplc="100A000F">
      <w:start w:val="1"/>
      <w:numFmt w:val="decimal"/>
      <w:lvlText w:val="%1."/>
      <w:lvlJc w:val="left"/>
      <w:pPr>
        <w:ind w:left="1440" w:hanging="360"/>
      </w:pPr>
    </w:lvl>
    <w:lvl w:ilvl="1" w:tplc="100A0019" w:tentative="1">
      <w:start w:val="1"/>
      <w:numFmt w:val="lowerLetter"/>
      <w:lvlText w:val="%2."/>
      <w:lvlJc w:val="left"/>
      <w:pPr>
        <w:ind w:left="2160" w:hanging="360"/>
      </w:pPr>
    </w:lvl>
    <w:lvl w:ilvl="2" w:tplc="100A001B" w:tentative="1">
      <w:start w:val="1"/>
      <w:numFmt w:val="lowerRoman"/>
      <w:lvlText w:val="%3."/>
      <w:lvlJc w:val="right"/>
      <w:pPr>
        <w:ind w:left="2880" w:hanging="180"/>
      </w:pPr>
    </w:lvl>
    <w:lvl w:ilvl="3" w:tplc="100A000F" w:tentative="1">
      <w:start w:val="1"/>
      <w:numFmt w:val="decimal"/>
      <w:lvlText w:val="%4."/>
      <w:lvlJc w:val="left"/>
      <w:pPr>
        <w:ind w:left="3600" w:hanging="360"/>
      </w:pPr>
    </w:lvl>
    <w:lvl w:ilvl="4" w:tplc="100A0019" w:tentative="1">
      <w:start w:val="1"/>
      <w:numFmt w:val="lowerLetter"/>
      <w:lvlText w:val="%5."/>
      <w:lvlJc w:val="left"/>
      <w:pPr>
        <w:ind w:left="4320" w:hanging="360"/>
      </w:pPr>
    </w:lvl>
    <w:lvl w:ilvl="5" w:tplc="100A001B" w:tentative="1">
      <w:start w:val="1"/>
      <w:numFmt w:val="lowerRoman"/>
      <w:lvlText w:val="%6."/>
      <w:lvlJc w:val="right"/>
      <w:pPr>
        <w:ind w:left="5040" w:hanging="180"/>
      </w:pPr>
    </w:lvl>
    <w:lvl w:ilvl="6" w:tplc="100A000F" w:tentative="1">
      <w:start w:val="1"/>
      <w:numFmt w:val="decimal"/>
      <w:lvlText w:val="%7."/>
      <w:lvlJc w:val="left"/>
      <w:pPr>
        <w:ind w:left="5760" w:hanging="360"/>
      </w:pPr>
    </w:lvl>
    <w:lvl w:ilvl="7" w:tplc="100A0019" w:tentative="1">
      <w:start w:val="1"/>
      <w:numFmt w:val="lowerLetter"/>
      <w:lvlText w:val="%8."/>
      <w:lvlJc w:val="left"/>
      <w:pPr>
        <w:ind w:left="6480" w:hanging="360"/>
      </w:pPr>
    </w:lvl>
    <w:lvl w:ilvl="8" w:tplc="100A001B" w:tentative="1">
      <w:start w:val="1"/>
      <w:numFmt w:val="lowerRoman"/>
      <w:lvlText w:val="%9."/>
      <w:lvlJc w:val="right"/>
      <w:pPr>
        <w:ind w:left="7200" w:hanging="180"/>
      </w:pPr>
    </w:lvl>
  </w:abstractNum>
  <w:abstractNum w:abstractNumId="27" w15:restartNumberingAfterBreak="0">
    <w:nsid w:val="5F324DEB"/>
    <w:multiLevelType w:val="hybridMultilevel"/>
    <w:tmpl w:val="D3EA483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8" w15:restartNumberingAfterBreak="0">
    <w:nsid w:val="687E6B27"/>
    <w:multiLevelType w:val="hybridMultilevel"/>
    <w:tmpl w:val="0318F0BE"/>
    <w:lvl w:ilvl="0" w:tplc="100A0001">
      <w:start w:val="1"/>
      <w:numFmt w:val="bullet"/>
      <w:lvlText w:val=""/>
      <w:lvlJc w:val="left"/>
      <w:pPr>
        <w:ind w:left="784" w:hanging="360"/>
      </w:pPr>
      <w:rPr>
        <w:rFonts w:ascii="Symbol" w:hAnsi="Symbol" w:hint="default"/>
      </w:rPr>
    </w:lvl>
    <w:lvl w:ilvl="1" w:tplc="100A0003" w:tentative="1">
      <w:start w:val="1"/>
      <w:numFmt w:val="bullet"/>
      <w:lvlText w:val="o"/>
      <w:lvlJc w:val="left"/>
      <w:pPr>
        <w:ind w:left="1504" w:hanging="360"/>
      </w:pPr>
      <w:rPr>
        <w:rFonts w:ascii="Courier New" w:hAnsi="Courier New" w:cs="Courier New" w:hint="default"/>
      </w:rPr>
    </w:lvl>
    <w:lvl w:ilvl="2" w:tplc="100A0005" w:tentative="1">
      <w:start w:val="1"/>
      <w:numFmt w:val="bullet"/>
      <w:lvlText w:val=""/>
      <w:lvlJc w:val="left"/>
      <w:pPr>
        <w:ind w:left="2224" w:hanging="360"/>
      </w:pPr>
      <w:rPr>
        <w:rFonts w:ascii="Wingdings" w:hAnsi="Wingdings" w:hint="default"/>
      </w:rPr>
    </w:lvl>
    <w:lvl w:ilvl="3" w:tplc="100A0001" w:tentative="1">
      <w:start w:val="1"/>
      <w:numFmt w:val="bullet"/>
      <w:lvlText w:val=""/>
      <w:lvlJc w:val="left"/>
      <w:pPr>
        <w:ind w:left="2944" w:hanging="360"/>
      </w:pPr>
      <w:rPr>
        <w:rFonts w:ascii="Symbol" w:hAnsi="Symbol" w:hint="default"/>
      </w:rPr>
    </w:lvl>
    <w:lvl w:ilvl="4" w:tplc="100A0003" w:tentative="1">
      <w:start w:val="1"/>
      <w:numFmt w:val="bullet"/>
      <w:lvlText w:val="o"/>
      <w:lvlJc w:val="left"/>
      <w:pPr>
        <w:ind w:left="3664" w:hanging="360"/>
      </w:pPr>
      <w:rPr>
        <w:rFonts w:ascii="Courier New" w:hAnsi="Courier New" w:cs="Courier New" w:hint="default"/>
      </w:rPr>
    </w:lvl>
    <w:lvl w:ilvl="5" w:tplc="100A0005" w:tentative="1">
      <w:start w:val="1"/>
      <w:numFmt w:val="bullet"/>
      <w:lvlText w:val=""/>
      <w:lvlJc w:val="left"/>
      <w:pPr>
        <w:ind w:left="4384" w:hanging="360"/>
      </w:pPr>
      <w:rPr>
        <w:rFonts w:ascii="Wingdings" w:hAnsi="Wingdings" w:hint="default"/>
      </w:rPr>
    </w:lvl>
    <w:lvl w:ilvl="6" w:tplc="100A0001" w:tentative="1">
      <w:start w:val="1"/>
      <w:numFmt w:val="bullet"/>
      <w:lvlText w:val=""/>
      <w:lvlJc w:val="left"/>
      <w:pPr>
        <w:ind w:left="5104" w:hanging="360"/>
      </w:pPr>
      <w:rPr>
        <w:rFonts w:ascii="Symbol" w:hAnsi="Symbol" w:hint="default"/>
      </w:rPr>
    </w:lvl>
    <w:lvl w:ilvl="7" w:tplc="100A0003" w:tentative="1">
      <w:start w:val="1"/>
      <w:numFmt w:val="bullet"/>
      <w:lvlText w:val="o"/>
      <w:lvlJc w:val="left"/>
      <w:pPr>
        <w:ind w:left="5824" w:hanging="360"/>
      </w:pPr>
      <w:rPr>
        <w:rFonts w:ascii="Courier New" w:hAnsi="Courier New" w:cs="Courier New" w:hint="default"/>
      </w:rPr>
    </w:lvl>
    <w:lvl w:ilvl="8" w:tplc="100A0005" w:tentative="1">
      <w:start w:val="1"/>
      <w:numFmt w:val="bullet"/>
      <w:lvlText w:val=""/>
      <w:lvlJc w:val="left"/>
      <w:pPr>
        <w:ind w:left="6544" w:hanging="360"/>
      </w:pPr>
      <w:rPr>
        <w:rFonts w:ascii="Wingdings" w:hAnsi="Wingdings" w:hint="default"/>
      </w:rPr>
    </w:lvl>
  </w:abstractNum>
  <w:abstractNum w:abstractNumId="29" w15:restartNumberingAfterBreak="0">
    <w:nsid w:val="71175F56"/>
    <w:multiLevelType w:val="hybridMultilevel"/>
    <w:tmpl w:val="54FE280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0" w15:restartNumberingAfterBreak="0">
    <w:nsid w:val="71837A29"/>
    <w:multiLevelType w:val="hybridMultilevel"/>
    <w:tmpl w:val="63786C9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1" w15:restartNumberingAfterBreak="0">
    <w:nsid w:val="76612C24"/>
    <w:multiLevelType w:val="hybridMultilevel"/>
    <w:tmpl w:val="2A58DBA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2" w15:restartNumberingAfterBreak="0">
    <w:nsid w:val="76806626"/>
    <w:multiLevelType w:val="hybridMultilevel"/>
    <w:tmpl w:val="48065E3C"/>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3" w15:restartNumberingAfterBreak="0">
    <w:nsid w:val="76D925C4"/>
    <w:multiLevelType w:val="hybridMultilevel"/>
    <w:tmpl w:val="2E2232D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4" w15:restartNumberingAfterBreak="0">
    <w:nsid w:val="7EB2363E"/>
    <w:multiLevelType w:val="hybridMultilevel"/>
    <w:tmpl w:val="3F7E0F8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5" w15:restartNumberingAfterBreak="0">
    <w:nsid w:val="7EDA3933"/>
    <w:multiLevelType w:val="hybridMultilevel"/>
    <w:tmpl w:val="2D82362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3"/>
  </w:num>
  <w:num w:numId="2">
    <w:abstractNumId w:val="28"/>
  </w:num>
  <w:num w:numId="3">
    <w:abstractNumId w:val="22"/>
  </w:num>
  <w:num w:numId="4">
    <w:abstractNumId w:val="25"/>
  </w:num>
  <w:num w:numId="5">
    <w:abstractNumId w:val="33"/>
  </w:num>
  <w:num w:numId="6">
    <w:abstractNumId w:val="9"/>
  </w:num>
  <w:num w:numId="7">
    <w:abstractNumId w:val="19"/>
  </w:num>
  <w:num w:numId="8">
    <w:abstractNumId w:val="26"/>
  </w:num>
  <w:num w:numId="9">
    <w:abstractNumId w:val="17"/>
  </w:num>
  <w:num w:numId="10">
    <w:abstractNumId w:val="21"/>
  </w:num>
  <w:num w:numId="11">
    <w:abstractNumId w:val="1"/>
  </w:num>
  <w:num w:numId="12">
    <w:abstractNumId w:val="6"/>
  </w:num>
  <w:num w:numId="13">
    <w:abstractNumId w:val="0"/>
  </w:num>
  <w:num w:numId="14">
    <w:abstractNumId w:val="34"/>
  </w:num>
  <w:num w:numId="15">
    <w:abstractNumId w:val="29"/>
  </w:num>
  <w:num w:numId="16">
    <w:abstractNumId w:val="5"/>
  </w:num>
  <w:num w:numId="17">
    <w:abstractNumId w:val="10"/>
  </w:num>
  <w:num w:numId="18">
    <w:abstractNumId w:val="12"/>
  </w:num>
  <w:num w:numId="19">
    <w:abstractNumId w:val="2"/>
  </w:num>
  <w:num w:numId="20">
    <w:abstractNumId w:val="18"/>
  </w:num>
  <w:num w:numId="21">
    <w:abstractNumId w:val="11"/>
  </w:num>
  <w:num w:numId="22">
    <w:abstractNumId w:val="20"/>
  </w:num>
  <w:num w:numId="23">
    <w:abstractNumId w:val="15"/>
  </w:num>
  <w:num w:numId="24">
    <w:abstractNumId w:val="8"/>
  </w:num>
  <w:num w:numId="25">
    <w:abstractNumId w:val="27"/>
  </w:num>
  <w:num w:numId="26">
    <w:abstractNumId w:val="4"/>
  </w:num>
  <w:num w:numId="27">
    <w:abstractNumId w:val="7"/>
  </w:num>
  <w:num w:numId="28">
    <w:abstractNumId w:val="16"/>
  </w:num>
  <w:num w:numId="29">
    <w:abstractNumId w:val="13"/>
  </w:num>
  <w:num w:numId="30">
    <w:abstractNumId w:val="32"/>
  </w:num>
  <w:num w:numId="31">
    <w:abstractNumId w:val="23"/>
  </w:num>
  <w:num w:numId="32">
    <w:abstractNumId w:val="24"/>
  </w:num>
  <w:num w:numId="33">
    <w:abstractNumId w:val="14"/>
  </w:num>
  <w:num w:numId="34">
    <w:abstractNumId w:val="31"/>
  </w:num>
  <w:num w:numId="35">
    <w:abstractNumId w:val="30"/>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D5"/>
    <w:rsid w:val="000018F1"/>
    <w:rsid w:val="00010FB4"/>
    <w:rsid w:val="00026638"/>
    <w:rsid w:val="00040949"/>
    <w:rsid w:val="000411B4"/>
    <w:rsid w:val="00041617"/>
    <w:rsid w:val="000511B7"/>
    <w:rsid w:val="000C5EB1"/>
    <w:rsid w:val="000C6192"/>
    <w:rsid w:val="000D3E00"/>
    <w:rsid w:val="000D5B5C"/>
    <w:rsid w:val="000F2BC3"/>
    <w:rsid w:val="00102B06"/>
    <w:rsid w:val="00104A36"/>
    <w:rsid w:val="0010675D"/>
    <w:rsid w:val="00106A2A"/>
    <w:rsid w:val="001133D6"/>
    <w:rsid w:val="00135944"/>
    <w:rsid w:val="001507A3"/>
    <w:rsid w:val="00153EF1"/>
    <w:rsid w:val="0016530E"/>
    <w:rsid w:val="0016763E"/>
    <w:rsid w:val="00167F0F"/>
    <w:rsid w:val="001707CC"/>
    <w:rsid w:val="00171166"/>
    <w:rsid w:val="0018040A"/>
    <w:rsid w:val="00180CAD"/>
    <w:rsid w:val="001B31F8"/>
    <w:rsid w:val="001B50E9"/>
    <w:rsid w:val="001C68D3"/>
    <w:rsid w:val="001F289B"/>
    <w:rsid w:val="002137A8"/>
    <w:rsid w:val="00240038"/>
    <w:rsid w:val="002405D5"/>
    <w:rsid w:val="00244552"/>
    <w:rsid w:val="0024779A"/>
    <w:rsid w:val="00256A9F"/>
    <w:rsid w:val="00257AFE"/>
    <w:rsid w:val="00263503"/>
    <w:rsid w:val="002A1640"/>
    <w:rsid w:val="002A30FB"/>
    <w:rsid w:val="002A3660"/>
    <w:rsid w:val="002C1100"/>
    <w:rsid w:val="002F48B0"/>
    <w:rsid w:val="002F6752"/>
    <w:rsid w:val="003068AC"/>
    <w:rsid w:val="00315AAB"/>
    <w:rsid w:val="00317E99"/>
    <w:rsid w:val="00322807"/>
    <w:rsid w:val="0033203B"/>
    <w:rsid w:val="00334C05"/>
    <w:rsid w:val="00376421"/>
    <w:rsid w:val="003B2A53"/>
    <w:rsid w:val="003D21C8"/>
    <w:rsid w:val="003D682C"/>
    <w:rsid w:val="003F043D"/>
    <w:rsid w:val="00424B2E"/>
    <w:rsid w:val="00425530"/>
    <w:rsid w:val="0043500F"/>
    <w:rsid w:val="004371DC"/>
    <w:rsid w:val="00453BB8"/>
    <w:rsid w:val="004729F6"/>
    <w:rsid w:val="00473808"/>
    <w:rsid w:val="00475413"/>
    <w:rsid w:val="00497109"/>
    <w:rsid w:val="004A5349"/>
    <w:rsid w:val="004C1EBE"/>
    <w:rsid w:val="004D0AC5"/>
    <w:rsid w:val="004E7DE8"/>
    <w:rsid w:val="004F0F50"/>
    <w:rsid w:val="004F32B3"/>
    <w:rsid w:val="00502332"/>
    <w:rsid w:val="00507033"/>
    <w:rsid w:val="00540350"/>
    <w:rsid w:val="0055640A"/>
    <w:rsid w:val="00562935"/>
    <w:rsid w:val="00573D77"/>
    <w:rsid w:val="0059312E"/>
    <w:rsid w:val="005E021A"/>
    <w:rsid w:val="005E673B"/>
    <w:rsid w:val="005F0567"/>
    <w:rsid w:val="005F3920"/>
    <w:rsid w:val="005F3EB1"/>
    <w:rsid w:val="00601139"/>
    <w:rsid w:val="00601918"/>
    <w:rsid w:val="006034A7"/>
    <w:rsid w:val="00611334"/>
    <w:rsid w:val="006321BF"/>
    <w:rsid w:val="00652A4A"/>
    <w:rsid w:val="0065468B"/>
    <w:rsid w:val="0066788E"/>
    <w:rsid w:val="00670B93"/>
    <w:rsid w:val="00691115"/>
    <w:rsid w:val="00692378"/>
    <w:rsid w:val="0069366A"/>
    <w:rsid w:val="006A5A52"/>
    <w:rsid w:val="006D6706"/>
    <w:rsid w:val="006E28EA"/>
    <w:rsid w:val="006E2EA6"/>
    <w:rsid w:val="006F18B3"/>
    <w:rsid w:val="006F26E2"/>
    <w:rsid w:val="0070323B"/>
    <w:rsid w:val="00706F9B"/>
    <w:rsid w:val="00715003"/>
    <w:rsid w:val="007169AF"/>
    <w:rsid w:val="0072270C"/>
    <w:rsid w:val="007614E2"/>
    <w:rsid w:val="00773147"/>
    <w:rsid w:val="00777B3E"/>
    <w:rsid w:val="00786A8A"/>
    <w:rsid w:val="00787321"/>
    <w:rsid w:val="0079742D"/>
    <w:rsid w:val="007A2C2F"/>
    <w:rsid w:val="007A3572"/>
    <w:rsid w:val="007A49BD"/>
    <w:rsid w:val="007A74AA"/>
    <w:rsid w:val="007D04FD"/>
    <w:rsid w:val="007D6641"/>
    <w:rsid w:val="007E3557"/>
    <w:rsid w:val="007F351D"/>
    <w:rsid w:val="007F5C9B"/>
    <w:rsid w:val="00805A1D"/>
    <w:rsid w:val="00840164"/>
    <w:rsid w:val="008421BC"/>
    <w:rsid w:val="00843B5E"/>
    <w:rsid w:val="00890385"/>
    <w:rsid w:val="008A179D"/>
    <w:rsid w:val="008C2C88"/>
    <w:rsid w:val="008C5F48"/>
    <w:rsid w:val="008D403D"/>
    <w:rsid w:val="008D564F"/>
    <w:rsid w:val="00904D0B"/>
    <w:rsid w:val="0090537C"/>
    <w:rsid w:val="0090740E"/>
    <w:rsid w:val="0091151A"/>
    <w:rsid w:val="0092014F"/>
    <w:rsid w:val="00921E91"/>
    <w:rsid w:val="00927221"/>
    <w:rsid w:val="00927AF0"/>
    <w:rsid w:val="00936980"/>
    <w:rsid w:val="009376BA"/>
    <w:rsid w:val="00946A14"/>
    <w:rsid w:val="0095233D"/>
    <w:rsid w:val="00956079"/>
    <w:rsid w:val="0097588C"/>
    <w:rsid w:val="009A0B58"/>
    <w:rsid w:val="009A1108"/>
    <w:rsid w:val="009B28E3"/>
    <w:rsid w:val="009B54D7"/>
    <w:rsid w:val="00A01381"/>
    <w:rsid w:val="00A0342E"/>
    <w:rsid w:val="00A03A23"/>
    <w:rsid w:val="00A05248"/>
    <w:rsid w:val="00A34587"/>
    <w:rsid w:val="00A6728D"/>
    <w:rsid w:val="00A81968"/>
    <w:rsid w:val="00A92FB3"/>
    <w:rsid w:val="00AC44A1"/>
    <w:rsid w:val="00AD035E"/>
    <w:rsid w:val="00AF0982"/>
    <w:rsid w:val="00AF706B"/>
    <w:rsid w:val="00B02D67"/>
    <w:rsid w:val="00B17710"/>
    <w:rsid w:val="00B17A95"/>
    <w:rsid w:val="00B205DA"/>
    <w:rsid w:val="00B41C37"/>
    <w:rsid w:val="00BC0AD9"/>
    <w:rsid w:val="00BD717A"/>
    <w:rsid w:val="00BE3212"/>
    <w:rsid w:val="00BF01D9"/>
    <w:rsid w:val="00C105EB"/>
    <w:rsid w:val="00C53694"/>
    <w:rsid w:val="00C57019"/>
    <w:rsid w:val="00C63C14"/>
    <w:rsid w:val="00C733C0"/>
    <w:rsid w:val="00C76909"/>
    <w:rsid w:val="00CB33CF"/>
    <w:rsid w:val="00CC240D"/>
    <w:rsid w:val="00CE451E"/>
    <w:rsid w:val="00CE6A3F"/>
    <w:rsid w:val="00CF228A"/>
    <w:rsid w:val="00CF508E"/>
    <w:rsid w:val="00D12244"/>
    <w:rsid w:val="00D24A56"/>
    <w:rsid w:val="00D32F66"/>
    <w:rsid w:val="00D46A85"/>
    <w:rsid w:val="00D77DD6"/>
    <w:rsid w:val="00D869E7"/>
    <w:rsid w:val="00D9521B"/>
    <w:rsid w:val="00D9663B"/>
    <w:rsid w:val="00DF7EB9"/>
    <w:rsid w:val="00E00C72"/>
    <w:rsid w:val="00E07B36"/>
    <w:rsid w:val="00E10484"/>
    <w:rsid w:val="00E17642"/>
    <w:rsid w:val="00E26923"/>
    <w:rsid w:val="00E2793E"/>
    <w:rsid w:val="00E321BB"/>
    <w:rsid w:val="00E507B4"/>
    <w:rsid w:val="00E61C95"/>
    <w:rsid w:val="00E647B9"/>
    <w:rsid w:val="00E71A83"/>
    <w:rsid w:val="00E77857"/>
    <w:rsid w:val="00E9788F"/>
    <w:rsid w:val="00EA51F8"/>
    <w:rsid w:val="00EB4B3D"/>
    <w:rsid w:val="00ED7C59"/>
    <w:rsid w:val="00EE7E6C"/>
    <w:rsid w:val="00F02A55"/>
    <w:rsid w:val="00F05D90"/>
    <w:rsid w:val="00F11984"/>
    <w:rsid w:val="00F27193"/>
    <w:rsid w:val="00F33082"/>
    <w:rsid w:val="00F46CA4"/>
    <w:rsid w:val="00F515C2"/>
    <w:rsid w:val="00F57F39"/>
    <w:rsid w:val="00F62DC5"/>
    <w:rsid w:val="00F84974"/>
    <w:rsid w:val="00F84A92"/>
    <w:rsid w:val="00F84CE4"/>
    <w:rsid w:val="00F9261F"/>
    <w:rsid w:val="00F94A32"/>
    <w:rsid w:val="00F979CF"/>
    <w:rsid w:val="00FA4132"/>
    <w:rsid w:val="00FB5107"/>
    <w:rsid w:val="00FD158E"/>
    <w:rsid w:val="00FD1D49"/>
    <w:rsid w:val="00FD1F4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B9C11"/>
  <w15:chartTrackingRefBased/>
  <w15:docId w15:val="{A5031C42-30AE-6442-B39E-13786BBE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G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05D5"/>
    <w:pPr>
      <w:tabs>
        <w:tab w:val="center" w:pos="4419"/>
        <w:tab w:val="right" w:pos="8838"/>
      </w:tabs>
    </w:pPr>
  </w:style>
  <w:style w:type="character" w:customStyle="1" w:styleId="EncabezadoCar">
    <w:name w:val="Encabezado Car"/>
    <w:basedOn w:val="Fuentedeprrafopredeter"/>
    <w:link w:val="Encabezado"/>
    <w:uiPriority w:val="99"/>
    <w:rsid w:val="002405D5"/>
  </w:style>
  <w:style w:type="paragraph" w:styleId="Piedepgina">
    <w:name w:val="footer"/>
    <w:basedOn w:val="Normal"/>
    <w:link w:val="PiedepginaCar"/>
    <w:uiPriority w:val="99"/>
    <w:unhideWhenUsed/>
    <w:rsid w:val="002405D5"/>
    <w:pPr>
      <w:tabs>
        <w:tab w:val="center" w:pos="4419"/>
        <w:tab w:val="right" w:pos="8838"/>
      </w:tabs>
    </w:pPr>
  </w:style>
  <w:style w:type="character" w:customStyle="1" w:styleId="PiedepginaCar">
    <w:name w:val="Pie de página Car"/>
    <w:basedOn w:val="Fuentedeprrafopredeter"/>
    <w:link w:val="Piedepgina"/>
    <w:uiPriority w:val="99"/>
    <w:rsid w:val="002405D5"/>
  </w:style>
  <w:style w:type="paragraph" w:styleId="Sinespaciado">
    <w:name w:val="No Spacing"/>
    <w:basedOn w:val="Normal"/>
    <w:uiPriority w:val="1"/>
    <w:qFormat/>
    <w:rsid w:val="00611334"/>
    <w:rPr>
      <w:rFonts w:ascii="Calibri" w:hAnsi="Calibri" w:cs="Times New Roman"/>
      <w:sz w:val="22"/>
      <w:szCs w:val="22"/>
    </w:rPr>
  </w:style>
  <w:style w:type="paragraph" w:styleId="Prrafodelista">
    <w:name w:val="List Paragraph"/>
    <w:basedOn w:val="Normal"/>
    <w:uiPriority w:val="34"/>
    <w:qFormat/>
    <w:rsid w:val="007169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EA02C-67FD-4A17-B50E-98EC1EE54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Pages>
  <Words>346</Words>
  <Characters>1907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Dayrin Waleswska Gonzalez Estrada</cp:lastModifiedBy>
  <cp:revision>114</cp:revision>
  <cp:lastPrinted>2023-03-23T19:45:00Z</cp:lastPrinted>
  <dcterms:created xsi:type="dcterms:W3CDTF">2023-01-23T19:21:00Z</dcterms:created>
  <dcterms:modified xsi:type="dcterms:W3CDTF">2024-01-11T20:44:00Z</dcterms:modified>
</cp:coreProperties>
</file>